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pPr>
      <w:r w:rsidDel="00000000" w:rsidR="00000000" w:rsidRPr="00000000">
        <w:rPr>
          <w:b w:val="1"/>
          <w:bCs w:val="1"/>
          <w:rtl w:val="0"/>
        </w:rPr>
        <w:t xml:space="preserve">AZTESOL Board Meeting Summary – August 7, 2025</w:t>
        <w:br w:type="textWrapping"/>
      </w:r>
      <w:r w:rsidDel="00000000" w:rsidR="00000000" w:rsidRPr="00000000">
        <w:rPr>
          <w:rtl w:val="0"/>
        </w:rPr>
        <w:t xml:space="preserve"> </w:t>
      </w:r>
      <w:r w:rsidDel="00000000" w:rsidR="00000000" w:rsidRPr="00000000">
        <w:rPr>
          <w:b w:val="1"/>
          <w:bCs w:val="1"/>
          <w:rtl w:val="0"/>
        </w:rPr>
        <w:t xml:space="preserve">Time:</w:t>
      </w:r>
      <w:r w:rsidDel="00000000" w:rsidR="00000000" w:rsidRPr="00000000">
        <w:rPr>
          <w:rtl w:val="0"/>
        </w:rPr>
        <w:t xml:space="preserve"> 3:00 – 4:00 PM | </w:t>
      </w:r>
      <w:r w:rsidDel="00000000" w:rsidR="00000000" w:rsidRPr="00000000">
        <w:rPr>
          <w:b w:val="1"/>
          <w:bCs w:val="1"/>
          <w:rtl w:val="0"/>
        </w:rPr>
        <w:t xml:space="preserve">Location:</w:t>
      </w:r>
      <w:r w:rsidDel="00000000" w:rsidR="00000000" w:rsidRPr="00000000">
        <w:rPr>
          <w:rtl w:val="0"/>
        </w:rPr>
        <w:t xml:space="preserve"> Zoom</w:t>
      </w:r>
    </w:p>
    <w:p w:rsidR="00000000" w:rsidDel="00000000" w:rsidP="00000000" w:rsidRDefault="00000000" w:rsidRPr="00000000" w14:paraId="00000002">
      <w:pPr>
        <w:spacing w:after="240" w:before="240" w:line="240" w:lineRule="auto"/>
        <w:rPr/>
      </w:pPr>
      <w:r w:rsidDel="00000000" w:rsidR="00000000" w:rsidRPr="00000000">
        <w:rPr>
          <w:rtl w:val="0"/>
        </w:rPr>
        <w:t xml:space="preserve">AZTESOL’s August board meeting focused on advancing its mission to support Arizona’s English language educators through networking, advocacy, and professional development.</w:t>
      </w:r>
    </w:p>
    <w:p w:rsidR="00000000" w:rsidDel="00000000" w:rsidP="00000000" w:rsidRDefault="00000000" w:rsidRPr="00000000" w14:paraId="00000003">
      <w:pPr>
        <w:spacing w:after="240" w:before="240" w:line="240" w:lineRule="auto"/>
        <w:rPr/>
      </w:pPr>
      <w:r w:rsidDel="00000000" w:rsidR="00000000" w:rsidRPr="00000000">
        <w:rPr>
          <w:rtl w:val="0"/>
        </w:rPr>
        <w:t xml:space="preserve">The AZTESOL Board met on August 7, 2025, to continue advancing our mission of serving Arizona’s English language professionals through networking, advocacy, and professional development.</w:t>
      </w:r>
    </w:p>
    <w:p w:rsidR="00000000" w:rsidDel="00000000" w:rsidP="00000000" w:rsidRDefault="00000000" w:rsidRPr="00000000" w14:paraId="00000004">
      <w:pPr>
        <w:spacing w:after="240" w:before="240" w:line="240" w:lineRule="auto"/>
        <w:rPr/>
      </w:pPr>
      <w:r w:rsidDel="00000000" w:rsidR="00000000" w:rsidRPr="00000000">
        <w:rPr>
          <w:rtl w:val="0"/>
        </w:rPr>
        <w:t xml:space="preserve">The board reaffirmed its 2025 goals, which include recruiting more pre-K–12 teachers, advocating for English learners and their teachers, supporting Interest Sections, and expanding communication outreach across the state.</w:t>
      </w:r>
    </w:p>
    <w:p w:rsidR="00000000" w:rsidDel="00000000" w:rsidP="00000000" w:rsidRDefault="00000000" w:rsidRPr="00000000" w14:paraId="00000005">
      <w:pPr>
        <w:spacing w:after="240" w:before="240" w:line="240" w:lineRule="auto"/>
        <w:rPr/>
      </w:pPr>
      <w:r w:rsidDel="00000000" w:rsidR="00000000" w:rsidRPr="00000000">
        <w:rPr>
          <w:rtl w:val="0"/>
        </w:rPr>
        <w:t xml:space="preserve">Financial updates included the unanimous approval to transfer $6,500 from savings to checking to cover upcoming conference costs such as food, venue, and participant swag.</w:t>
      </w:r>
    </w:p>
    <w:p w:rsidR="00000000" w:rsidDel="00000000" w:rsidP="00000000" w:rsidRDefault="00000000" w:rsidRPr="00000000" w14:paraId="00000006">
      <w:pPr>
        <w:spacing w:after="240" w:before="240" w:line="240" w:lineRule="auto"/>
        <w:rPr/>
      </w:pPr>
      <w:r w:rsidDel="00000000" w:rsidR="00000000" w:rsidRPr="00000000">
        <w:rPr>
          <w:rtl w:val="0"/>
        </w:rPr>
        <w:t xml:space="preserve">Exciting progress is being made on our </w:t>
      </w:r>
      <w:r w:rsidDel="00000000" w:rsidR="00000000" w:rsidRPr="00000000">
        <w:rPr>
          <w:b w:val="1"/>
          <w:bCs w:val="1"/>
          <w:rtl w:val="0"/>
        </w:rPr>
        <w:t xml:space="preserve">website migration to GoDaddy</w:t>
      </w:r>
      <w:r w:rsidDel="00000000" w:rsidR="00000000" w:rsidRPr="00000000">
        <w:rPr>
          <w:rtl w:val="0"/>
        </w:rPr>
        <w:t xml:space="preserve">, with the launch expected within the week. Conference registration will open as soon as the site goes live, making it easier than ever for members to secure their spot at the 2025 Conference in Yuma.</w:t>
      </w:r>
    </w:p>
    <w:p w:rsidR="00000000" w:rsidDel="00000000" w:rsidP="00000000" w:rsidRDefault="00000000" w:rsidRPr="00000000" w14:paraId="00000007">
      <w:pPr>
        <w:spacing w:after="240" w:before="240" w:line="240" w:lineRule="auto"/>
        <w:rPr/>
      </w:pPr>
      <w:r w:rsidDel="00000000" w:rsidR="00000000" w:rsidRPr="00000000">
        <w:rPr>
          <w:rtl w:val="0"/>
        </w:rPr>
        <w:t xml:space="preserve">Conference planning is moving forward with urgency—venue rental, insurance, and deposits are being finalized. The board also discussed filling two open positions (Southeast Representative and Member-at-Large) and will be polling members on a potential by-law change regarding the residency requirement for President.</w:t>
      </w:r>
    </w:p>
    <w:p w:rsidR="00000000" w:rsidDel="00000000" w:rsidP="00000000" w:rsidRDefault="00000000" w:rsidRPr="00000000" w14:paraId="00000008">
      <w:pPr>
        <w:spacing w:after="240" w:before="240" w:line="240" w:lineRule="auto"/>
        <w:rPr/>
      </w:pPr>
      <w:r w:rsidDel="00000000" w:rsidR="00000000" w:rsidRPr="00000000">
        <w:rPr>
          <w:rtl w:val="0"/>
        </w:rPr>
        <w:t xml:space="preserve">Transition planning was another key topic, as Madhu prepares to relocate to Massachusetts. The board is preparing for leadership continuity and succession planning to ensure AZTESOL remains strong and connected.</w:t>
      </w:r>
    </w:p>
    <w:p w:rsidR="00000000" w:rsidDel="00000000" w:rsidP="00000000" w:rsidRDefault="00000000" w:rsidRPr="00000000" w14:paraId="00000009">
      <w:pPr>
        <w:spacing w:after="240" w:before="240" w:line="240" w:lineRule="auto"/>
        <w:rPr/>
      </w:pPr>
      <w:r w:rsidDel="00000000" w:rsidR="00000000" w:rsidRPr="00000000">
        <w:rPr>
          <w:rtl w:val="0"/>
        </w:rPr>
        <w:t xml:space="preserve">Finally, AZTESOL will be present at the upcoming AZ Adult Ed Conference, giving us a valuable opportunity to connect with educators and share resources.</w:t>
      </w:r>
    </w:p>
    <w:p w:rsidR="00000000" w:rsidDel="00000000" w:rsidP="00000000" w:rsidRDefault="00000000" w:rsidRPr="00000000" w14:paraId="0000000A">
      <w:pPr>
        <w:spacing w:after="240" w:before="240" w:line="240" w:lineRule="auto"/>
        <w:rPr/>
      </w:pPr>
      <w:r w:rsidDel="00000000" w:rsidR="00000000" w:rsidRPr="00000000">
        <w:rPr>
          <w:rtl w:val="0"/>
        </w:rPr>
        <w:t xml:space="preserve">Stay tuned for updates on conference registration, board vacancies, and future events. Together, we are building a stronger community for Arizona’s English language educators!</w:t>
      </w:r>
    </w:p>
    <w:p w:rsidR="00000000" w:rsidDel="00000000" w:rsidP="00000000" w:rsidRDefault="00000000" w:rsidRPr="00000000" w14:paraId="0000000B">
      <w:pPr>
        <w:spacing w:after="240" w:before="240" w:line="240" w:lineRule="auto"/>
        <w:rPr/>
      </w:pPr>
      <w:r w:rsidDel="00000000" w:rsidR="00000000" w:rsidRPr="00000000">
        <w:rPr>
          <w:rtl w:val="0"/>
        </w:rPr>
      </w:r>
    </w:p>
    <w:p w:rsidR="00000000" w:rsidDel="00000000" w:rsidP="00000000" w:rsidRDefault="00000000" w:rsidRPr="00000000" w14:paraId="0000000C">
      <w:pPr>
        <w:spacing w:after="240" w:before="240" w:line="240" w:lineRule="auto"/>
        <w:rPr>
          <w:b w:val="1"/>
          <w:bCs w:val="1"/>
        </w:rPr>
      </w:pPr>
      <w:r w:rsidDel="00000000" w:rsidR="00000000" w:rsidRPr="00000000">
        <w:rPr>
          <w:b w:val="1"/>
          <w:bCs w:val="1"/>
          <w:rtl w:val="0"/>
        </w:rPr>
        <w:t xml:space="preserve">Key Highlights:</w:t>
      </w:r>
    </w:p>
    <w:p w:rsidR="00000000" w:rsidDel="00000000" w:rsidP="00000000" w:rsidRDefault="00000000" w:rsidRPr="00000000" w14:paraId="0000000D">
      <w:pPr>
        <w:numPr>
          <w:ilvl w:val="0"/>
          <w:numId w:val="2"/>
        </w:numPr>
        <w:spacing w:after="0" w:afterAutospacing="0" w:before="240" w:line="240" w:lineRule="auto"/>
        <w:ind w:left="720" w:hanging="360"/>
      </w:pPr>
      <w:r w:rsidDel="00000000" w:rsidR="00000000" w:rsidRPr="00000000">
        <w:rPr>
          <w:b w:val="1"/>
          <w:bCs w:val="1"/>
          <w:rtl w:val="0"/>
        </w:rPr>
        <w:t xml:space="preserve">Mission &amp; 2025 Goals:</w:t>
      </w:r>
      <w:r w:rsidDel="00000000" w:rsidR="00000000" w:rsidRPr="00000000">
        <w:rPr>
          <w:rtl w:val="0"/>
        </w:rPr>
        <w:t xml:space="preserve"> The board reaffirmed its mission and set priorities, including recruiting more pre-K–12 teachers, advocating for English learners, supporting Interest Sections, and improving communication outreach.</w:t>
        <w:br w:type="textWrapping"/>
      </w:r>
    </w:p>
    <w:p w:rsidR="00000000" w:rsidDel="00000000" w:rsidP="00000000" w:rsidRDefault="00000000" w:rsidRPr="00000000" w14:paraId="0000000E">
      <w:pPr>
        <w:numPr>
          <w:ilvl w:val="0"/>
          <w:numId w:val="2"/>
        </w:numPr>
        <w:spacing w:after="0" w:afterAutospacing="0" w:before="0" w:beforeAutospacing="0" w:line="240" w:lineRule="auto"/>
        <w:ind w:left="720" w:hanging="360"/>
      </w:pPr>
      <w:r w:rsidDel="00000000" w:rsidR="00000000" w:rsidRPr="00000000">
        <w:rPr>
          <w:b w:val="1"/>
          <w:bCs w:val="1"/>
          <w:rtl w:val="0"/>
        </w:rPr>
        <w:t xml:space="preserve">Financial Update:</w:t>
      </w:r>
      <w:r w:rsidDel="00000000" w:rsidR="00000000" w:rsidRPr="00000000">
        <w:rPr>
          <w:rtl w:val="0"/>
        </w:rPr>
        <w:t xml:space="preserve"> Approved transfer of $6,500 from savings to checking to cover 2025 conference costs.</w:t>
        <w:br w:type="textWrapping"/>
      </w:r>
    </w:p>
    <w:p w:rsidR="00000000" w:rsidDel="00000000" w:rsidP="00000000" w:rsidRDefault="00000000" w:rsidRPr="00000000" w14:paraId="0000000F">
      <w:pPr>
        <w:numPr>
          <w:ilvl w:val="0"/>
          <w:numId w:val="2"/>
        </w:numPr>
        <w:spacing w:after="0" w:afterAutospacing="0" w:before="0" w:beforeAutospacing="0" w:line="240" w:lineRule="auto"/>
        <w:ind w:left="720" w:hanging="360"/>
      </w:pPr>
      <w:r w:rsidDel="00000000" w:rsidR="00000000" w:rsidRPr="00000000">
        <w:rPr>
          <w:b w:val="1"/>
          <w:bCs w:val="1"/>
          <w:rtl w:val="0"/>
        </w:rPr>
        <w:t xml:space="preserve">Website Update:</w:t>
      </w:r>
      <w:r w:rsidDel="00000000" w:rsidR="00000000" w:rsidRPr="00000000">
        <w:rPr>
          <w:rtl w:val="0"/>
        </w:rPr>
        <w:t xml:space="preserve"> Migration to GoDaddy is nearly complete; 2025 conference registration will open once the new site launches (approx. 1 week).</w:t>
        <w:br w:type="textWrapping"/>
      </w:r>
    </w:p>
    <w:p w:rsidR="00000000" w:rsidDel="00000000" w:rsidP="00000000" w:rsidRDefault="00000000" w:rsidRPr="00000000" w14:paraId="00000010">
      <w:pPr>
        <w:numPr>
          <w:ilvl w:val="0"/>
          <w:numId w:val="2"/>
        </w:numPr>
        <w:spacing w:after="0" w:afterAutospacing="0" w:before="0" w:beforeAutospacing="0" w:line="240" w:lineRule="auto"/>
        <w:ind w:left="720" w:hanging="360"/>
      </w:pPr>
      <w:r w:rsidDel="00000000" w:rsidR="00000000" w:rsidRPr="00000000">
        <w:rPr>
          <w:b w:val="1"/>
          <w:bCs w:val="1"/>
          <w:rtl w:val="0"/>
        </w:rPr>
        <w:t xml:space="preserve">2025 Conference (Yuma):</w:t>
      </w:r>
      <w:r w:rsidDel="00000000" w:rsidR="00000000" w:rsidRPr="00000000">
        <w:rPr>
          <w:rtl w:val="0"/>
        </w:rPr>
        <w:t xml:space="preserve"> Planning is underway; venue rental, insurance, and deposit are in progress.</w:t>
        <w:br w:type="textWrapping"/>
      </w:r>
    </w:p>
    <w:p w:rsidR="00000000" w:rsidDel="00000000" w:rsidP="00000000" w:rsidRDefault="00000000" w:rsidRPr="00000000" w14:paraId="00000011">
      <w:pPr>
        <w:numPr>
          <w:ilvl w:val="0"/>
          <w:numId w:val="2"/>
        </w:numPr>
        <w:spacing w:after="0" w:afterAutospacing="0" w:before="0" w:beforeAutospacing="0" w:line="240" w:lineRule="auto"/>
        <w:ind w:left="720" w:hanging="360"/>
      </w:pPr>
      <w:r w:rsidDel="00000000" w:rsidR="00000000" w:rsidRPr="00000000">
        <w:rPr>
          <w:b w:val="1"/>
          <w:bCs w:val="1"/>
          <w:rtl w:val="0"/>
        </w:rPr>
        <w:t xml:space="preserve">Board Vacancies:</w:t>
      </w:r>
      <w:r w:rsidDel="00000000" w:rsidR="00000000" w:rsidRPr="00000000">
        <w:rPr>
          <w:rtl w:val="0"/>
        </w:rPr>
        <w:t xml:space="preserve"> Two positions open (Southeast Representative &amp; Member-at-Large). A member poll will be sent regarding a possible by-law change about President residency requirements.</w:t>
        <w:br w:type="textWrapping"/>
      </w:r>
    </w:p>
    <w:p w:rsidR="00000000" w:rsidDel="00000000" w:rsidP="00000000" w:rsidRDefault="00000000" w:rsidRPr="00000000" w14:paraId="00000012">
      <w:pPr>
        <w:numPr>
          <w:ilvl w:val="0"/>
          <w:numId w:val="2"/>
        </w:numPr>
        <w:spacing w:after="0" w:afterAutospacing="0" w:before="0" w:beforeAutospacing="0" w:line="240" w:lineRule="auto"/>
        <w:ind w:left="720" w:hanging="360"/>
      </w:pPr>
      <w:r w:rsidDel="00000000" w:rsidR="00000000" w:rsidRPr="00000000">
        <w:rPr>
          <w:b w:val="1"/>
          <w:bCs w:val="1"/>
          <w:rtl w:val="0"/>
        </w:rPr>
        <w:t xml:space="preserve">Transition Planning:</w:t>
      </w:r>
      <w:r w:rsidDel="00000000" w:rsidR="00000000" w:rsidRPr="00000000">
        <w:rPr>
          <w:rtl w:val="0"/>
        </w:rPr>
        <w:t xml:space="preserve"> Discussion on Madhu’s upcoming relocation and succession planning.</w:t>
        <w:br w:type="textWrapping"/>
      </w:r>
    </w:p>
    <w:p w:rsidR="00000000" w:rsidDel="00000000" w:rsidP="00000000" w:rsidRDefault="00000000" w:rsidRPr="00000000" w14:paraId="00000013">
      <w:pPr>
        <w:numPr>
          <w:ilvl w:val="0"/>
          <w:numId w:val="2"/>
        </w:numPr>
        <w:spacing w:after="240" w:before="0" w:beforeAutospacing="0" w:line="240" w:lineRule="auto"/>
        <w:ind w:left="720" w:hanging="360"/>
      </w:pPr>
      <w:r w:rsidDel="00000000" w:rsidR="00000000" w:rsidRPr="00000000">
        <w:rPr>
          <w:b w:val="1"/>
          <w:bCs w:val="1"/>
          <w:rtl w:val="0"/>
        </w:rPr>
        <w:t xml:space="preserve">Outreach:</w:t>
      </w:r>
      <w:r w:rsidDel="00000000" w:rsidR="00000000" w:rsidRPr="00000000">
        <w:rPr>
          <w:rtl w:val="0"/>
        </w:rPr>
        <w:t xml:space="preserve"> AZTESOL will secure a booth at the AZ Adult Ed Conference.</w:t>
        <w:br w:type="textWrapping"/>
      </w:r>
    </w:p>
    <w:p w:rsidR="00000000" w:rsidDel="00000000" w:rsidP="00000000" w:rsidRDefault="00000000" w:rsidRPr="00000000" w14:paraId="00000014">
      <w:pPr>
        <w:spacing w:after="240" w:before="240" w:line="240" w:lineRule="auto"/>
        <w:rPr>
          <w:b w:val="1"/>
          <w:bCs w:val="1"/>
        </w:rPr>
      </w:pPr>
      <w:r w:rsidDel="00000000" w:rsidR="00000000" w:rsidRPr="00000000">
        <w:rPr>
          <w:b w:val="1"/>
          <w:bCs w:val="1"/>
          <w:rtl w:val="0"/>
        </w:rPr>
        <w:t xml:space="preserve">Action Items:</w:t>
      </w:r>
    </w:p>
    <w:p w:rsidR="00000000" w:rsidDel="00000000" w:rsidP="00000000" w:rsidRDefault="00000000" w:rsidRPr="00000000" w14:paraId="00000015">
      <w:pPr>
        <w:numPr>
          <w:ilvl w:val="0"/>
          <w:numId w:val="1"/>
        </w:numPr>
        <w:spacing w:after="0" w:afterAutospacing="0" w:before="240" w:line="240" w:lineRule="auto"/>
        <w:ind w:left="720" w:hanging="360"/>
      </w:pPr>
      <w:r w:rsidDel="00000000" w:rsidR="00000000" w:rsidRPr="00000000">
        <w:rPr>
          <w:rtl w:val="0"/>
        </w:rPr>
        <w:t xml:space="preserve">Confirm bank credit card on file (Delphina &amp; Francheska)</w:t>
        <w:br w:type="textWrapping"/>
      </w:r>
    </w:p>
    <w:p w:rsidR="00000000" w:rsidDel="00000000" w:rsidP="00000000" w:rsidRDefault="00000000" w:rsidRPr="00000000" w14:paraId="00000016">
      <w:pPr>
        <w:numPr>
          <w:ilvl w:val="0"/>
          <w:numId w:val="1"/>
        </w:numPr>
        <w:spacing w:after="0" w:afterAutospacing="0" w:before="0" w:beforeAutospacing="0" w:line="240" w:lineRule="auto"/>
        <w:ind w:left="720" w:hanging="360"/>
      </w:pPr>
      <w:r w:rsidDel="00000000" w:rsidR="00000000" w:rsidRPr="00000000">
        <w:rPr>
          <w:rtl w:val="0"/>
        </w:rPr>
        <w:t xml:space="preserve">Launch website &amp; open conference registration (Francheska – within 1 week)</w:t>
        <w:br w:type="textWrapping"/>
      </w:r>
    </w:p>
    <w:p w:rsidR="00000000" w:rsidDel="00000000" w:rsidP="00000000" w:rsidRDefault="00000000" w:rsidRPr="00000000" w14:paraId="00000017">
      <w:pPr>
        <w:numPr>
          <w:ilvl w:val="0"/>
          <w:numId w:val="1"/>
        </w:numPr>
        <w:spacing w:after="0" w:afterAutospacing="0" w:before="0" w:beforeAutospacing="0" w:line="240" w:lineRule="auto"/>
        <w:ind w:left="720" w:hanging="360"/>
      </w:pPr>
      <w:r w:rsidDel="00000000" w:rsidR="00000000" w:rsidRPr="00000000">
        <w:rPr>
          <w:rtl w:val="0"/>
        </w:rPr>
        <w:t xml:space="preserve">Finalize conference venue, insurance, deposit (Madhu &amp; Sara – ASAP)</w:t>
        <w:br w:type="textWrapping"/>
      </w:r>
    </w:p>
    <w:p w:rsidR="00000000" w:rsidDel="00000000" w:rsidP="00000000" w:rsidRDefault="00000000" w:rsidRPr="00000000" w14:paraId="00000018">
      <w:pPr>
        <w:numPr>
          <w:ilvl w:val="0"/>
          <w:numId w:val="1"/>
        </w:numPr>
        <w:spacing w:after="0" w:afterAutospacing="0" w:before="0" w:beforeAutospacing="0" w:line="240" w:lineRule="auto"/>
        <w:ind w:left="720" w:hanging="360"/>
      </w:pPr>
      <w:r w:rsidDel="00000000" w:rsidR="00000000" w:rsidRPr="00000000">
        <w:rPr>
          <w:rtl w:val="0"/>
        </w:rPr>
        <w:t xml:space="preserve">Send member poll regarding by-law change (Delphina &amp; Emilia – before next meeting)</w:t>
        <w:br w:type="textWrapping"/>
      </w:r>
    </w:p>
    <w:p w:rsidR="00000000" w:rsidDel="00000000" w:rsidP="00000000" w:rsidRDefault="00000000" w:rsidRPr="00000000" w14:paraId="00000019">
      <w:pPr>
        <w:numPr>
          <w:ilvl w:val="0"/>
          <w:numId w:val="1"/>
        </w:numPr>
        <w:spacing w:after="240" w:before="0" w:beforeAutospacing="0" w:line="240" w:lineRule="auto"/>
        <w:ind w:left="720" w:hanging="360"/>
      </w:pPr>
      <w:r w:rsidDel="00000000" w:rsidR="00000000" w:rsidRPr="00000000">
        <w:rPr>
          <w:rtl w:val="0"/>
        </w:rPr>
        <w:t xml:space="preserve">Coordinate AZ Adult Ed booth &amp; materials (Anne &amp; Francheska – before conference)</w:t>
        <w:br w:type="textWrapping"/>
      </w:r>
    </w:p>
    <w:p w:rsidR="00000000" w:rsidDel="00000000" w:rsidP="00000000" w:rsidRDefault="00000000" w:rsidRPr="00000000" w14:paraId="0000001A">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